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69" w:rsidRPr="00F652A9" w:rsidRDefault="00F652A9" w:rsidP="00F652A9">
      <w:pPr>
        <w:ind w:left="0"/>
        <w:rPr>
          <w:rFonts w:ascii="Times New Roman" w:eastAsia="Times New Roman" w:hAnsi="Times New Roman" w:cs="Times New Roman"/>
          <w:b/>
          <w:color w:val="323332"/>
          <w:sz w:val="28"/>
          <w:szCs w:val="28"/>
        </w:rPr>
      </w:pPr>
      <w:r w:rsidRPr="00F652A9">
        <w:rPr>
          <w:rFonts w:ascii="Times New Roman" w:eastAsia="Times New Roman" w:hAnsi="Times New Roman" w:cs="Times New Roman"/>
          <w:b/>
          <w:noProof/>
          <w:color w:val="32333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180975</wp:posOffset>
                </wp:positionV>
                <wp:extent cx="442912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2A9" w:rsidRPr="00F652A9" w:rsidRDefault="00F652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F652A9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BH PAYMENTS &amp; FINANCIAL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95pt;margin-top:14.25pt;width:348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">
                <v:textbox style="mso-fit-shape-to-text:t">
                  <w:txbxContent>
                    <w:p w:rsidR="00F652A9" w:rsidRPr="00F652A9" w:rsidRDefault="00F652A9">
                      <w:pP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F652A9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BH PAYMENTS &amp; FINANCIAL 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32333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58.5pt">
            <v:imagedata r:id="rId6" o:title="VYFS Logo Yellow Sun-08 Transpar Bck"/>
          </v:shape>
        </w:pict>
      </w:r>
    </w:p>
    <w:p w:rsidR="00F23A09" w:rsidRPr="008A3FE0" w:rsidRDefault="00F23A09" w:rsidP="008A3FE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/>
          <w:i/>
          <w:iCs/>
        </w:rPr>
        <w:t>Vashon Youth and Family Services mission is to foster a thriving community of emotionally healthy and resilient children, youth, adults and families. In order to best serve our communities needs VYFS accepts</w:t>
      </w:r>
      <w:r w:rsidR="00B51AEE">
        <w:rPr>
          <w:rFonts w:ascii="Calibri" w:eastAsia="Times New Roman" w:hAnsi="Calibri"/>
          <w:i/>
          <w:iCs/>
        </w:rPr>
        <w:t xml:space="preserve"> all Apple Health Insurance. </w:t>
      </w:r>
      <w:r>
        <w:rPr>
          <w:rFonts w:ascii="Calibri" w:eastAsia="Times New Roman" w:hAnsi="Calibri"/>
          <w:i/>
          <w:iCs/>
        </w:rPr>
        <w:t>For individuals and families who do not have Apple Health VYFS o</w:t>
      </w:r>
      <w:r w:rsidR="002364FD">
        <w:rPr>
          <w:rFonts w:ascii="Calibri" w:eastAsia="Times New Roman" w:hAnsi="Calibri"/>
          <w:i/>
          <w:iCs/>
        </w:rPr>
        <w:t>ffers counseling sessions for $9</w:t>
      </w:r>
      <w:r w:rsidR="004C2269">
        <w:rPr>
          <w:rFonts w:ascii="Calibri" w:eastAsia="Times New Roman" w:hAnsi="Calibri"/>
          <w:i/>
          <w:iCs/>
        </w:rPr>
        <w:t>0.00 per session.</w:t>
      </w:r>
      <w:r>
        <w:rPr>
          <w:rFonts w:ascii="Calibri" w:eastAsia="Times New Roman" w:hAnsi="Calibri"/>
          <w:i/>
          <w:iCs/>
        </w:rPr>
        <w:t xml:space="preserve"> Sliding fee is availabl</w:t>
      </w:r>
      <w:r w:rsidR="00692D3B">
        <w:rPr>
          <w:rFonts w:ascii="Calibri" w:eastAsia="Times New Roman" w:hAnsi="Calibri"/>
          <w:i/>
          <w:iCs/>
        </w:rPr>
        <w:t>e based on your income category and household size.</w:t>
      </w:r>
      <w:r>
        <w:rPr>
          <w:rFonts w:ascii="Calibri" w:eastAsia="Times New Roman" w:hAnsi="Calibri"/>
          <w:i/>
          <w:iCs/>
        </w:rPr>
        <w:t>  </w:t>
      </w:r>
    </w:p>
    <w:p w:rsidR="004C2269" w:rsidRDefault="004C2269" w:rsidP="00FD1EDE">
      <w:pPr>
        <w:spacing w:line="259" w:lineRule="auto"/>
        <w:ind w:left="0"/>
        <w:jc w:val="both"/>
        <w:rPr>
          <w:b/>
          <w:sz w:val="26"/>
          <w:szCs w:val="26"/>
        </w:rPr>
      </w:pPr>
      <w:bookmarkStart w:id="0" w:name="_GoBack"/>
      <w:bookmarkEnd w:id="0"/>
    </w:p>
    <w:p w:rsidR="00F97BDD" w:rsidRPr="00FD1EDE" w:rsidRDefault="004C2269" w:rsidP="00FD1EDE">
      <w:pPr>
        <w:spacing w:line="259" w:lineRule="auto"/>
        <w:ind w:left="0"/>
        <w:jc w:val="both"/>
      </w:pPr>
      <w:r>
        <w:rPr>
          <w:b/>
          <w:sz w:val="26"/>
          <w:szCs w:val="26"/>
        </w:rPr>
        <w:t xml:space="preserve">    </w:t>
      </w:r>
      <w:r w:rsidR="00793925" w:rsidRPr="0082568F">
        <w:rPr>
          <w:b/>
          <w:sz w:val="26"/>
          <w:szCs w:val="26"/>
        </w:rPr>
        <w:t xml:space="preserve">Please check ONE of the following options: </w:t>
      </w:r>
    </w:p>
    <w:tbl>
      <w:tblPr>
        <w:tblStyle w:val="TableGrid"/>
        <w:tblW w:w="9630" w:type="dxa"/>
        <w:tblInd w:w="265" w:type="dxa"/>
        <w:tblLayout w:type="fixed"/>
        <w:tblCellMar>
          <w:top w:w="44" w:type="dxa"/>
          <w:right w:w="20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330"/>
      </w:tblGrid>
      <w:tr w:rsidR="00F97BDD" w:rsidRPr="00352D1E" w:rsidTr="004C2269">
        <w:trPr>
          <w:trHeight w:val="593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54" w:rsidRDefault="000C38CF" w:rsidP="00410F38">
            <w:pPr>
              <w:tabs>
                <w:tab w:val="left" w:pos="373"/>
              </w:tabs>
              <w:ind w:left="373" w:hanging="373"/>
              <w:rPr>
                <w:szCs w:val="20"/>
              </w:rPr>
            </w:pPr>
            <w:r>
              <w:t xml:space="preserve"> </w:t>
            </w:r>
            <w:r w:rsidR="00793925" w:rsidRPr="00352D1E">
              <w:rPr>
                <w:sz w:val="40"/>
              </w:rPr>
              <w:t>□</w:t>
            </w:r>
            <w:r w:rsidR="001F518F">
              <w:rPr>
                <w:sz w:val="40"/>
              </w:rPr>
              <w:tab/>
            </w:r>
            <w:r w:rsidR="006E0C64">
              <w:rPr>
                <w:szCs w:val="20"/>
              </w:rPr>
              <w:t xml:space="preserve">I </w:t>
            </w:r>
            <w:r w:rsidR="00410F38">
              <w:rPr>
                <w:szCs w:val="20"/>
              </w:rPr>
              <w:t>agree to pay $90 per session for services received.</w:t>
            </w:r>
          </w:p>
          <w:p w:rsidR="002E4554" w:rsidRDefault="002E4554">
            <w:pPr>
              <w:spacing w:line="280" w:lineRule="auto"/>
              <w:ind w:left="108"/>
              <w:rPr>
                <w:szCs w:val="20"/>
              </w:rPr>
            </w:pPr>
          </w:p>
          <w:p w:rsidR="006E0C64" w:rsidRDefault="002E4554" w:rsidP="00493089">
            <w:pPr>
              <w:spacing w:line="281" w:lineRule="auto"/>
              <w:rPr>
                <w:szCs w:val="20"/>
              </w:rPr>
            </w:pPr>
            <w:r>
              <w:rPr>
                <w:szCs w:val="20"/>
              </w:rPr>
              <w:t>I understand that it’</w:t>
            </w:r>
            <w:r w:rsidR="002A20FE">
              <w:rPr>
                <w:szCs w:val="20"/>
              </w:rPr>
              <w:t xml:space="preserve">s </w:t>
            </w:r>
            <w:r w:rsidR="00676377">
              <w:rPr>
                <w:szCs w:val="20"/>
              </w:rPr>
              <w:t xml:space="preserve">my </w:t>
            </w:r>
            <w:r>
              <w:rPr>
                <w:szCs w:val="20"/>
              </w:rPr>
              <w:t xml:space="preserve">responsibility to pay </w:t>
            </w:r>
            <w:r w:rsidR="00F23A09">
              <w:rPr>
                <w:szCs w:val="20"/>
              </w:rPr>
              <w:t>the session fee</w:t>
            </w:r>
            <w:r w:rsidR="001F518F">
              <w:rPr>
                <w:szCs w:val="20"/>
              </w:rPr>
              <w:t xml:space="preserve"> at</w:t>
            </w:r>
            <w:r w:rsidR="00676377">
              <w:rPr>
                <w:szCs w:val="20"/>
              </w:rPr>
              <w:t xml:space="preserve"> time of </w:t>
            </w:r>
            <w:r w:rsidR="00DC7D15">
              <w:rPr>
                <w:szCs w:val="20"/>
              </w:rPr>
              <w:t>service</w:t>
            </w:r>
            <w:r w:rsidR="00DC3477">
              <w:rPr>
                <w:szCs w:val="20"/>
              </w:rPr>
              <w:t>.</w:t>
            </w:r>
          </w:p>
          <w:p w:rsidR="00A64A3E" w:rsidRPr="00A64A3E" w:rsidRDefault="00A64A3E" w:rsidP="00493089">
            <w:pPr>
              <w:spacing w:line="281" w:lineRule="auto"/>
              <w:rPr>
                <w:sz w:val="16"/>
                <w:szCs w:val="16"/>
              </w:rPr>
            </w:pPr>
          </w:p>
          <w:p w:rsidR="002E4554" w:rsidRPr="0058790E" w:rsidRDefault="0058790E" w:rsidP="00C82A45">
            <w:pPr>
              <w:spacing w:line="281" w:lineRule="auto"/>
              <w:rPr>
                <w:b/>
                <w:szCs w:val="20"/>
              </w:rPr>
            </w:pPr>
            <w:r w:rsidRPr="0058790E">
              <w:rPr>
                <w:b/>
                <w:szCs w:val="20"/>
              </w:rPr>
              <w:t>Please initial ______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45" w:rsidRPr="00B61D34" w:rsidRDefault="00B61D34" w:rsidP="00B61D34">
            <w:pPr>
              <w:tabs>
                <w:tab w:val="left" w:pos="373"/>
              </w:tabs>
              <w:spacing w:before="120"/>
              <w:ind w:left="0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="00C82A45" w:rsidRPr="00352D1E">
              <w:rPr>
                <w:sz w:val="40"/>
              </w:rPr>
              <w:t>□</w:t>
            </w:r>
            <w:r w:rsidR="00C82A45">
              <w:t xml:space="preserve"> I have</w:t>
            </w:r>
            <w:r w:rsidR="00C82A45" w:rsidRPr="00352D1E">
              <w:t xml:space="preserve"> </w:t>
            </w:r>
            <w:r w:rsidR="00C82A45">
              <w:t>Medicaid/Apple Health.</w:t>
            </w:r>
          </w:p>
          <w:p w:rsidR="00C15689" w:rsidRDefault="00C15689" w:rsidP="00061080">
            <w:pPr>
              <w:tabs>
                <w:tab w:val="left" w:pos="373"/>
              </w:tabs>
              <w:spacing w:line="281" w:lineRule="auto"/>
              <w:ind w:left="489" w:hanging="374"/>
            </w:pPr>
            <w:r>
              <w:t xml:space="preserve"> </w:t>
            </w:r>
          </w:p>
          <w:p w:rsidR="00C15689" w:rsidRDefault="00C15689" w:rsidP="00061080">
            <w:pPr>
              <w:tabs>
                <w:tab w:val="left" w:pos="373"/>
              </w:tabs>
              <w:spacing w:line="281" w:lineRule="auto"/>
              <w:ind w:left="489" w:hanging="374"/>
            </w:pPr>
            <w:r>
              <w:t>Provider One Number:</w:t>
            </w:r>
          </w:p>
          <w:p w:rsidR="00493089" w:rsidRDefault="00C15689" w:rsidP="00061080">
            <w:pPr>
              <w:tabs>
                <w:tab w:val="left" w:pos="373"/>
              </w:tabs>
              <w:spacing w:line="281" w:lineRule="auto"/>
              <w:ind w:left="489" w:hanging="374"/>
            </w:pPr>
            <w:r>
              <w:t>__________________________</w:t>
            </w:r>
            <w:r w:rsidR="002E4554">
              <w:t xml:space="preserve"> </w:t>
            </w:r>
          </w:p>
          <w:p w:rsidR="00061080" w:rsidRPr="00061080" w:rsidRDefault="00061080" w:rsidP="00061080">
            <w:pPr>
              <w:tabs>
                <w:tab w:val="left" w:pos="373"/>
              </w:tabs>
              <w:spacing w:line="281" w:lineRule="auto"/>
              <w:ind w:left="489" w:hanging="374"/>
            </w:pPr>
          </w:p>
          <w:p w:rsidR="0022351D" w:rsidRDefault="00C82A45" w:rsidP="00493089">
            <w:pPr>
              <w:spacing w:line="281" w:lineRule="auto"/>
            </w:pPr>
            <w:r w:rsidRPr="00352D1E">
              <w:rPr>
                <w:sz w:val="40"/>
              </w:rPr>
              <w:t>□</w:t>
            </w:r>
            <w:r>
              <w:t xml:space="preserve"> I </w:t>
            </w:r>
            <w:r w:rsidRPr="00934DE5">
              <w:rPr>
                <w:szCs w:val="20"/>
              </w:rPr>
              <w:t>don’t have</w:t>
            </w:r>
            <w:r>
              <w:rPr>
                <w:szCs w:val="20"/>
              </w:rPr>
              <w:t xml:space="preserve"> </w:t>
            </w:r>
            <w:r w:rsidR="00C15689">
              <w:rPr>
                <w:szCs w:val="20"/>
              </w:rPr>
              <w:t xml:space="preserve">Medicaid </w:t>
            </w:r>
            <w:r>
              <w:rPr>
                <w:szCs w:val="20"/>
              </w:rPr>
              <w:t>yet, I    request assistance applying for it.</w:t>
            </w:r>
            <w:r>
              <w:t xml:space="preserve"> </w:t>
            </w:r>
          </w:p>
          <w:p w:rsidR="00493089" w:rsidRDefault="000750CA" w:rsidP="00493089">
            <w:pPr>
              <w:spacing w:line="281" w:lineRule="auto"/>
              <w:rPr>
                <w:sz w:val="4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58EE38" wp14:editId="75B7977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240030</wp:posOffset>
                      </wp:positionV>
                      <wp:extent cx="193357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0977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8.9pt" to="153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15689" w:rsidRDefault="00C15689" w:rsidP="00C82A45">
            <w:pPr>
              <w:spacing w:line="281" w:lineRule="auto"/>
            </w:pPr>
          </w:p>
          <w:p w:rsidR="00C15689" w:rsidRDefault="00C15689" w:rsidP="00C15689">
            <w:pPr>
              <w:spacing w:line="281" w:lineRule="auto"/>
              <w:rPr>
                <w:szCs w:val="20"/>
              </w:rPr>
            </w:pPr>
            <w:r w:rsidRPr="00DC7D15">
              <w:rPr>
                <w:sz w:val="40"/>
              </w:rPr>
              <w:t>□</w:t>
            </w:r>
            <w:r w:rsidRPr="00DC7D15">
              <w:t xml:space="preserve"> I</w:t>
            </w:r>
            <w:r w:rsidRPr="00DC7D15">
              <w:rPr>
                <w:szCs w:val="20"/>
              </w:rPr>
              <w:t xml:space="preserve"> request </w:t>
            </w:r>
            <w:r>
              <w:rPr>
                <w:szCs w:val="20"/>
              </w:rPr>
              <w:t>a Youth UC Plan; Unlimited sessions - no cost.</w:t>
            </w:r>
          </w:p>
          <w:p w:rsidR="00C15689" w:rsidRDefault="00C15689" w:rsidP="00C15689">
            <w:pPr>
              <w:spacing w:line="281" w:lineRule="auto"/>
              <w:rPr>
                <w:b/>
                <w:i/>
                <w:szCs w:val="20"/>
              </w:rPr>
            </w:pPr>
          </w:p>
          <w:p w:rsidR="00C15689" w:rsidRDefault="00C15689" w:rsidP="00C15689">
            <w:pPr>
              <w:spacing w:line="281" w:lineRule="auto"/>
            </w:pPr>
            <w:r>
              <w:rPr>
                <w:b/>
                <w:i/>
                <w:szCs w:val="20"/>
              </w:rPr>
              <w:t>Client m</w:t>
            </w:r>
            <w:r w:rsidRPr="00061080">
              <w:rPr>
                <w:b/>
                <w:i/>
                <w:szCs w:val="20"/>
              </w:rPr>
              <w:t xml:space="preserve">ust be a </w:t>
            </w:r>
            <w:r>
              <w:rPr>
                <w:b/>
                <w:i/>
                <w:szCs w:val="20"/>
              </w:rPr>
              <w:t>youth</w:t>
            </w:r>
            <w:r w:rsidRPr="00061080">
              <w:rPr>
                <w:b/>
                <w:i/>
                <w:szCs w:val="20"/>
              </w:rPr>
              <w:t xml:space="preserve"> wh</w:t>
            </w:r>
            <w:r>
              <w:rPr>
                <w:b/>
                <w:i/>
                <w:szCs w:val="20"/>
              </w:rPr>
              <w:t>o is ineligible for all other</w:t>
            </w:r>
            <w:r w:rsidRPr="00061080">
              <w:rPr>
                <w:b/>
                <w:i/>
                <w:szCs w:val="20"/>
              </w:rPr>
              <w:t xml:space="preserve"> </w:t>
            </w:r>
            <w:r>
              <w:rPr>
                <w:b/>
                <w:i/>
                <w:szCs w:val="20"/>
              </w:rPr>
              <w:t xml:space="preserve">payment </w:t>
            </w:r>
            <w:r w:rsidRPr="00061080">
              <w:rPr>
                <w:b/>
                <w:i/>
                <w:szCs w:val="20"/>
              </w:rPr>
              <w:t>options</w:t>
            </w:r>
            <w:r>
              <w:rPr>
                <w:b/>
                <w:i/>
                <w:szCs w:val="20"/>
              </w:rPr>
              <w:t>.</w:t>
            </w:r>
          </w:p>
          <w:p w:rsidR="00C15689" w:rsidRDefault="00C15689" w:rsidP="00C82A45">
            <w:pPr>
              <w:spacing w:line="281" w:lineRule="auto"/>
            </w:pPr>
          </w:p>
          <w:p w:rsidR="00C15689" w:rsidRPr="00C82A45" w:rsidRDefault="00C15689" w:rsidP="00C82A45">
            <w:pPr>
              <w:spacing w:line="281" w:lineRule="auto"/>
              <w:rPr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89" w:rsidRDefault="00C15689" w:rsidP="00C15689">
            <w:pPr>
              <w:spacing w:line="281" w:lineRule="auto"/>
              <w:ind w:left="0"/>
              <w:rPr>
                <w:sz w:val="40"/>
              </w:rPr>
            </w:pPr>
            <w:r>
              <w:rPr>
                <w:szCs w:val="20"/>
              </w:rPr>
              <w:t xml:space="preserve"> </w:t>
            </w:r>
            <w:r w:rsidRPr="00352D1E">
              <w:rPr>
                <w:sz w:val="40"/>
              </w:rPr>
              <w:t>□</w:t>
            </w:r>
            <w:r w:rsidR="00410F38">
              <w:t xml:space="preserve"> </w:t>
            </w:r>
            <w:r>
              <w:rPr>
                <w:szCs w:val="20"/>
              </w:rPr>
              <w:t xml:space="preserve"> I request a sliding fee</w:t>
            </w:r>
            <w:r w:rsidR="00410F38">
              <w:rPr>
                <w:szCs w:val="20"/>
              </w:rPr>
              <w:t xml:space="preserve"> based on income.</w:t>
            </w:r>
          </w:p>
          <w:p w:rsidR="00C15689" w:rsidRDefault="00C15689" w:rsidP="00F478AA">
            <w:pPr>
              <w:spacing w:line="281" w:lineRule="auto"/>
              <w:rPr>
                <w:szCs w:val="20"/>
              </w:rPr>
            </w:pPr>
          </w:p>
          <w:p w:rsidR="00F23A09" w:rsidRDefault="00C15689" w:rsidP="00C15689">
            <w:pPr>
              <w:spacing w:line="281" w:lineRule="auto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="00F23A09">
              <w:rPr>
                <w:szCs w:val="20"/>
              </w:rPr>
              <w:t>HUD Category: _____</w:t>
            </w:r>
          </w:p>
          <w:p w:rsidR="00B61D34" w:rsidRDefault="00B61D34" w:rsidP="00B61D34">
            <w:pPr>
              <w:ind w:left="0"/>
              <w:rPr>
                <w:i/>
                <w:szCs w:val="20"/>
              </w:rPr>
            </w:pPr>
            <w:r>
              <w:rPr>
                <w:szCs w:val="20"/>
              </w:rPr>
              <w:t xml:space="preserve"> </w:t>
            </w:r>
            <w:r w:rsidR="00410F38">
              <w:rPr>
                <w:i/>
                <w:szCs w:val="20"/>
              </w:rPr>
              <w:t>(See Chart Attached</w:t>
            </w:r>
            <w:r w:rsidRPr="00B61D34">
              <w:rPr>
                <w:i/>
                <w:szCs w:val="20"/>
              </w:rPr>
              <w:t>)</w:t>
            </w:r>
          </w:p>
          <w:p w:rsidR="00B61D34" w:rsidRPr="00B61D34" w:rsidRDefault="00B61D34" w:rsidP="00B61D34">
            <w:pPr>
              <w:ind w:left="0"/>
              <w:rPr>
                <w:szCs w:val="20"/>
              </w:rPr>
            </w:pPr>
          </w:p>
          <w:p w:rsidR="00B61D34" w:rsidRPr="00B61D34" w:rsidRDefault="00B61D34" w:rsidP="00B61D34">
            <w:pPr>
              <w:ind w:left="0"/>
              <w:rPr>
                <w:szCs w:val="20"/>
              </w:rPr>
            </w:pPr>
            <w:r w:rsidRPr="00B61D34">
              <w:rPr>
                <w:sz w:val="18"/>
                <w:szCs w:val="18"/>
              </w:rPr>
              <w:t xml:space="preserve">  </w:t>
            </w:r>
            <w:r w:rsidRPr="00B61D34">
              <w:rPr>
                <w:szCs w:val="20"/>
              </w:rPr>
              <w:t>Session Fee Assignment:</w:t>
            </w:r>
          </w:p>
          <w:p w:rsidR="00B61D34" w:rsidRPr="00B61D34" w:rsidRDefault="00B61D34" w:rsidP="00B61D34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52D1E">
              <w:rPr>
                <w:sz w:val="40"/>
              </w:rPr>
              <w:t>□</w:t>
            </w:r>
            <w:r w:rsidRPr="00B61D34">
              <w:rPr>
                <w:sz w:val="18"/>
                <w:szCs w:val="18"/>
              </w:rPr>
              <w:t>Category A $15.00</w:t>
            </w:r>
            <w:r w:rsidRPr="00B61D34">
              <w:rPr>
                <w:sz w:val="18"/>
                <w:szCs w:val="18"/>
              </w:rPr>
              <w:tab/>
            </w:r>
          </w:p>
          <w:p w:rsidR="00B61D34" w:rsidRPr="00B61D34" w:rsidRDefault="00B61D34" w:rsidP="00B61D34">
            <w:pPr>
              <w:ind w:left="0"/>
              <w:rPr>
                <w:sz w:val="18"/>
                <w:szCs w:val="18"/>
              </w:rPr>
            </w:pPr>
            <w:r w:rsidRPr="00B61D34">
              <w:rPr>
                <w:sz w:val="18"/>
                <w:szCs w:val="18"/>
              </w:rPr>
              <w:t xml:space="preserve">  </w:t>
            </w:r>
            <w:r w:rsidRPr="00352D1E">
              <w:rPr>
                <w:sz w:val="40"/>
              </w:rPr>
              <w:t>□</w:t>
            </w:r>
            <w:r w:rsidRPr="00B61D34">
              <w:rPr>
                <w:sz w:val="18"/>
                <w:szCs w:val="18"/>
              </w:rPr>
              <w:t>Category B $20.00</w:t>
            </w:r>
            <w:r>
              <w:rPr>
                <w:sz w:val="18"/>
                <w:szCs w:val="18"/>
              </w:rPr>
              <w:t xml:space="preserve"> </w:t>
            </w:r>
            <w:r w:rsidRPr="00B61D34">
              <w:rPr>
                <w:sz w:val="18"/>
                <w:szCs w:val="18"/>
              </w:rPr>
              <w:tab/>
            </w:r>
          </w:p>
          <w:p w:rsidR="00B61D34" w:rsidRPr="00B61D34" w:rsidRDefault="00B61D34" w:rsidP="00B61D34">
            <w:pPr>
              <w:rPr>
                <w:sz w:val="18"/>
                <w:szCs w:val="18"/>
              </w:rPr>
            </w:pPr>
            <w:r w:rsidRPr="00352D1E">
              <w:rPr>
                <w:sz w:val="40"/>
              </w:rPr>
              <w:t>□</w:t>
            </w:r>
            <w:r w:rsidRPr="00B61D34">
              <w:rPr>
                <w:sz w:val="18"/>
                <w:szCs w:val="18"/>
              </w:rPr>
              <w:t>Category C $25.00</w:t>
            </w:r>
            <w:r>
              <w:rPr>
                <w:sz w:val="18"/>
                <w:szCs w:val="18"/>
              </w:rPr>
              <w:t xml:space="preserve"> </w:t>
            </w:r>
            <w:r w:rsidRPr="00B61D34">
              <w:rPr>
                <w:sz w:val="18"/>
                <w:szCs w:val="18"/>
              </w:rPr>
              <w:tab/>
            </w:r>
          </w:p>
          <w:p w:rsidR="00B61D34" w:rsidRDefault="00B61D34" w:rsidP="00B61D34">
            <w:pPr>
              <w:spacing w:line="281" w:lineRule="auto"/>
              <w:rPr>
                <w:sz w:val="18"/>
                <w:szCs w:val="18"/>
              </w:rPr>
            </w:pPr>
            <w:r w:rsidRPr="00352D1E">
              <w:rPr>
                <w:sz w:val="40"/>
              </w:rPr>
              <w:t>□</w:t>
            </w:r>
            <w:r w:rsidRPr="00B61D34">
              <w:rPr>
                <w:sz w:val="18"/>
                <w:szCs w:val="18"/>
              </w:rPr>
              <w:t>Category D $30.00</w:t>
            </w:r>
            <w:r>
              <w:rPr>
                <w:sz w:val="18"/>
                <w:szCs w:val="18"/>
              </w:rPr>
              <w:t xml:space="preserve"> </w:t>
            </w:r>
          </w:p>
          <w:p w:rsidR="00061080" w:rsidRPr="00593CAC" w:rsidRDefault="00593CAC" w:rsidP="00B61D34">
            <w:pPr>
              <w:spacing w:line="281" w:lineRule="auto"/>
              <w:rPr>
                <w:sz w:val="18"/>
                <w:szCs w:val="18"/>
              </w:rPr>
            </w:pPr>
            <w:r w:rsidRPr="00352D1E">
              <w:rPr>
                <w:sz w:val="40"/>
              </w:rPr>
              <w:t>□</w:t>
            </w:r>
            <w:r w:rsidR="00BC26C9">
              <w:rPr>
                <w:sz w:val="18"/>
                <w:szCs w:val="18"/>
              </w:rPr>
              <w:t xml:space="preserve">Category E </w:t>
            </w:r>
            <w:r>
              <w:rPr>
                <w:sz w:val="18"/>
                <w:szCs w:val="18"/>
              </w:rPr>
              <w:t>$50.00</w:t>
            </w:r>
          </w:p>
          <w:p w:rsidR="0044402F" w:rsidRPr="0044402F" w:rsidRDefault="0044402F" w:rsidP="0044402F">
            <w:pPr>
              <w:spacing w:line="281" w:lineRule="auto"/>
              <w:rPr>
                <w:sz w:val="18"/>
                <w:szCs w:val="18"/>
              </w:rPr>
            </w:pPr>
            <w:r w:rsidRPr="00352D1E">
              <w:rPr>
                <w:sz w:val="40"/>
              </w:rPr>
              <w:t>□</w:t>
            </w:r>
            <w:r w:rsidR="00BC26C9">
              <w:rPr>
                <w:sz w:val="18"/>
                <w:szCs w:val="18"/>
              </w:rPr>
              <w:t xml:space="preserve">Category F </w:t>
            </w:r>
            <w:r>
              <w:rPr>
                <w:sz w:val="18"/>
                <w:szCs w:val="18"/>
              </w:rPr>
              <w:t>$90.00</w:t>
            </w:r>
          </w:p>
          <w:p w:rsidR="00B51AEE" w:rsidRDefault="0044402F" w:rsidP="00C15689">
            <w:pPr>
              <w:spacing w:line="281" w:lineRule="auto"/>
            </w:pPr>
            <w:r w:rsidRPr="00352D1E">
              <w:rPr>
                <w:sz w:val="40"/>
              </w:rPr>
              <w:t>□</w:t>
            </w:r>
            <w:r w:rsidR="00C15689">
              <w:t xml:space="preserve"> I </w:t>
            </w:r>
            <w:r w:rsidR="00B51AEE">
              <w:t>request to speak to a financial</w:t>
            </w:r>
          </w:p>
          <w:p w:rsidR="00C15689" w:rsidRDefault="00C15689" w:rsidP="00C15689">
            <w:pPr>
              <w:spacing w:line="281" w:lineRule="auto"/>
            </w:pPr>
            <w:r>
              <w:t>case manage</w:t>
            </w:r>
            <w:r w:rsidR="00B51AEE">
              <w:t xml:space="preserve">r to discuss payment </w:t>
            </w:r>
            <w:r>
              <w:t>options.</w:t>
            </w:r>
          </w:p>
          <w:p w:rsidR="00A64A3E" w:rsidRDefault="00A64A3E" w:rsidP="00A64A3E">
            <w:pPr>
              <w:spacing w:line="281" w:lineRule="auto"/>
              <w:rPr>
                <w:color w:val="auto"/>
                <w:szCs w:val="20"/>
              </w:rPr>
            </w:pPr>
          </w:p>
          <w:p w:rsidR="0082568F" w:rsidRPr="00C82A45" w:rsidRDefault="00061080" w:rsidP="00C82A45">
            <w:pPr>
              <w:spacing w:line="281" w:lineRule="auto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 </w:t>
            </w:r>
          </w:p>
        </w:tc>
      </w:tr>
    </w:tbl>
    <w:p w:rsidR="00E530E6" w:rsidRDefault="00793925" w:rsidP="00E530E6">
      <w:pPr>
        <w:spacing w:after="18" w:line="259" w:lineRule="auto"/>
        <w:ind w:left="0"/>
      </w:pPr>
      <w:r w:rsidRPr="00352D1E">
        <w:rPr>
          <w:rFonts w:eastAsia="Times New Roman"/>
        </w:rPr>
        <w:t xml:space="preserve"> </w:t>
      </w:r>
    </w:p>
    <w:p w:rsidR="000750CA" w:rsidRPr="00E530E6" w:rsidRDefault="000750CA" w:rsidP="00E530E6">
      <w:pPr>
        <w:spacing w:after="18" w:line="259" w:lineRule="auto"/>
        <w:ind w:left="0"/>
      </w:pPr>
      <w:r w:rsidRPr="00E530E6">
        <w:rPr>
          <w:b/>
          <w:szCs w:val="20"/>
        </w:rPr>
        <w:t>PLEASE INITIAL:</w:t>
      </w:r>
    </w:p>
    <w:p w:rsidR="00F97BDD" w:rsidRPr="00FD1EDE" w:rsidRDefault="000750CA" w:rsidP="000750CA">
      <w:pPr>
        <w:spacing w:line="240" w:lineRule="auto"/>
        <w:ind w:left="-5"/>
        <w:rPr>
          <w:szCs w:val="20"/>
        </w:rPr>
      </w:pPr>
      <w:r>
        <w:rPr>
          <w:b/>
          <w:sz w:val="24"/>
        </w:rPr>
        <w:t xml:space="preserve">_____ </w:t>
      </w:r>
      <w:r w:rsidR="0058790E" w:rsidRPr="00FD1EDE">
        <w:rPr>
          <w:szCs w:val="20"/>
        </w:rPr>
        <w:t xml:space="preserve">I have </w:t>
      </w:r>
      <w:r w:rsidR="00793925" w:rsidRPr="00FD1EDE">
        <w:rPr>
          <w:szCs w:val="20"/>
        </w:rPr>
        <w:t>read the options above and had all my questions</w:t>
      </w:r>
      <w:r w:rsidRPr="00FD1EDE">
        <w:rPr>
          <w:szCs w:val="20"/>
        </w:rPr>
        <w:t xml:space="preserve"> answered</w:t>
      </w:r>
      <w:r w:rsidR="00DC3477">
        <w:rPr>
          <w:szCs w:val="20"/>
        </w:rPr>
        <w:t>.</w:t>
      </w:r>
      <w:r w:rsidR="0058790E" w:rsidRPr="00FD1EDE">
        <w:rPr>
          <w:szCs w:val="20"/>
        </w:rPr>
        <w:t xml:space="preserve"> </w:t>
      </w:r>
    </w:p>
    <w:p w:rsidR="000750CA" w:rsidRPr="00FD1EDE" w:rsidRDefault="000750CA" w:rsidP="000750CA">
      <w:pPr>
        <w:spacing w:line="240" w:lineRule="auto"/>
        <w:ind w:left="-5"/>
        <w:rPr>
          <w:szCs w:val="20"/>
        </w:rPr>
      </w:pPr>
    </w:p>
    <w:p w:rsidR="00F97BDD" w:rsidRPr="00FD1EDE" w:rsidRDefault="00FD1EDE" w:rsidP="000750CA">
      <w:pPr>
        <w:spacing w:line="240" w:lineRule="auto"/>
        <w:ind w:left="0"/>
        <w:rPr>
          <w:i/>
          <w:szCs w:val="20"/>
        </w:rPr>
      </w:pPr>
      <w:r>
        <w:rPr>
          <w:b/>
          <w:sz w:val="24"/>
        </w:rPr>
        <w:t xml:space="preserve">_____ </w:t>
      </w:r>
      <w:r w:rsidR="00793925" w:rsidRPr="00FD1EDE">
        <w:rPr>
          <w:b/>
          <w:i/>
          <w:szCs w:val="20"/>
        </w:rPr>
        <w:t xml:space="preserve">I understand that if I </w:t>
      </w:r>
      <w:r w:rsidR="00352D1E" w:rsidRPr="00FD1EDE">
        <w:rPr>
          <w:b/>
          <w:i/>
          <w:szCs w:val="20"/>
        </w:rPr>
        <w:t>c</w:t>
      </w:r>
      <w:r w:rsidR="00352D1E" w:rsidRPr="00E530E6">
        <w:rPr>
          <w:i/>
          <w:szCs w:val="20"/>
        </w:rPr>
        <w:t>a</w:t>
      </w:r>
      <w:r w:rsidR="00352D1E" w:rsidRPr="00FD1EDE">
        <w:rPr>
          <w:b/>
          <w:i/>
          <w:szCs w:val="20"/>
        </w:rPr>
        <w:t>nnot</w:t>
      </w:r>
      <w:r w:rsidR="00793925" w:rsidRPr="00FD1EDE">
        <w:rPr>
          <w:b/>
          <w:i/>
          <w:szCs w:val="20"/>
        </w:rPr>
        <w:t xml:space="preserve"> make an ap</w:t>
      </w:r>
      <w:r w:rsidR="000750CA" w:rsidRPr="00FD1EDE">
        <w:rPr>
          <w:b/>
          <w:i/>
          <w:szCs w:val="20"/>
        </w:rPr>
        <w:t xml:space="preserve">pointment I will call </w:t>
      </w:r>
      <w:r w:rsidR="00061080">
        <w:rPr>
          <w:b/>
          <w:i/>
          <w:szCs w:val="20"/>
        </w:rPr>
        <w:t xml:space="preserve">VYFS </w:t>
      </w:r>
      <w:r w:rsidR="000750CA" w:rsidRPr="00FD1EDE">
        <w:rPr>
          <w:b/>
          <w:i/>
          <w:szCs w:val="20"/>
        </w:rPr>
        <w:t>to cancel</w:t>
      </w:r>
      <w:r w:rsidR="00DC3477">
        <w:rPr>
          <w:b/>
          <w:i/>
          <w:szCs w:val="20"/>
        </w:rPr>
        <w:t>.</w:t>
      </w:r>
      <w:r w:rsidR="00793925" w:rsidRPr="00FD1EDE">
        <w:rPr>
          <w:i/>
          <w:szCs w:val="20"/>
        </w:rPr>
        <w:t xml:space="preserve"> </w:t>
      </w:r>
    </w:p>
    <w:p w:rsidR="000750CA" w:rsidRPr="00FD1EDE" w:rsidRDefault="000750CA" w:rsidP="000750CA">
      <w:pPr>
        <w:spacing w:line="240" w:lineRule="auto"/>
        <w:ind w:left="0"/>
        <w:rPr>
          <w:b/>
          <w:szCs w:val="20"/>
        </w:rPr>
      </w:pPr>
    </w:p>
    <w:p w:rsidR="00F97BDD" w:rsidRDefault="00C27DA9" w:rsidP="00FD1EDE">
      <w:pPr>
        <w:widowControl w:val="0"/>
        <w:spacing w:line="240" w:lineRule="auto"/>
        <w:ind w:left="-5"/>
        <w:rPr>
          <w:szCs w:val="20"/>
        </w:rPr>
      </w:pPr>
      <w:r>
        <w:rPr>
          <w:b/>
          <w:sz w:val="24"/>
        </w:rPr>
        <w:t>_____</w:t>
      </w:r>
      <w:r w:rsidR="000750CA" w:rsidRPr="00FD1EDE">
        <w:rPr>
          <w:szCs w:val="20"/>
        </w:rPr>
        <w:t xml:space="preserve">The choice </w:t>
      </w:r>
      <w:r w:rsidR="002A20FE" w:rsidRPr="00FD1EDE">
        <w:rPr>
          <w:szCs w:val="20"/>
        </w:rPr>
        <w:t xml:space="preserve">made above is </w:t>
      </w:r>
      <w:r w:rsidR="00FD1EDE" w:rsidRPr="00FD1EDE">
        <w:rPr>
          <w:szCs w:val="20"/>
        </w:rPr>
        <w:t xml:space="preserve">a </w:t>
      </w:r>
      <w:r w:rsidR="002A20FE" w:rsidRPr="00FD1EDE">
        <w:rPr>
          <w:szCs w:val="20"/>
        </w:rPr>
        <w:t>Financial Agreement for</w:t>
      </w:r>
      <w:r w:rsidR="000750CA" w:rsidRPr="00FD1EDE">
        <w:rPr>
          <w:szCs w:val="20"/>
        </w:rPr>
        <w:t xml:space="preserve"> the services received at VYFS for the named client</w:t>
      </w:r>
      <w:r w:rsidR="002A20FE" w:rsidRPr="00FD1EDE">
        <w:rPr>
          <w:szCs w:val="20"/>
        </w:rPr>
        <w:t xml:space="preserve"> </w:t>
      </w:r>
      <w:r w:rsidR="00FD1EDE" w:rsidRPr="00FD1EDE">
        <w:rPr>
          <w:szCs w:val="20"/>
        </w:rPr>
        <w:t xml:space="preserve">below. </w:t>
      </w:r>
      <w:r w:rsidR="00793925" w:rsidRPr="00FD1EDE">
        <w:rPr>
          <w:szCs w:val="20"/>
        </w:rPr>
        <w:t xml:space="preserve">I (we) accept financial responsibility </w:t>
      </w:r>
      <w:r w:rsidR="00FD1EDE" w:rsidRPr="00FD1EDE">
        <w:rPr>
          <w:szCs w:val="20"/>
        </w:rPr>
        <w:t xml:space="preserve">for the </w:t>
      </w:r>
      <w:r w:rsidR="00793925" w:rsidRPr="00FD1EDE">
        <w:rPr>
          <w:szCs w:val="20"/>
        </w:rPr>
        <w:t>costs incurred at Vashon Youth and Family Services</w:t>
      </w:r>
      <w:r w:rsidR="00FD1EDE" w:rsidRPr="00FD1EDE">
        <w:rPr>
          <w:szCs w:val="20"/>
        </w:rPr>
        <w:t>, and p</w:t>
      </w:r>
      <w:r w:rsidR="00793925" w:rsidRPr="00FD1EDE">
        <w:rPr>
          <w:szCs w:val="20"/>
        </w:rPr>
        <w:t>ayments shall be made on a current basis</w:t>
      </w:r>
      <w:r w:rsidR="00061080">
        <w:rPr>
          <w:szCs w:val="20"/>
        </w:rPr>
        <w:t xml:space="preserve"> and</w:t>
      </w:r>
      <w:r w:rsidR="00793925" w:rsidRPr="00FD1EDE">
        <w:rPr>
          <w:szCs w:val="20"/>
        </w:rPr>
        <w:t xml:space="preserve"> </w:t>
      </w:r>
      <w:r w:rsidR="00FD1EDE" w:rsidRPr="00FD1EDE">
        <w:rPr>
          <w:szCs w:val="20"/>
        </w:rPr>
        <w:t>in accordance with the policies mentioned above</w:t>
      </w:r>
      <w:r w:rsidR="00DC3477">
        <w:rPr>
          <w:szCs w:val="20"/>
        </w:rPr>
        <w:t>.</w:t>
      </w:r>
      <w:r w:rsidR="0058790E" w:rsidRPr="00FD1EDE">
        <w:rPr>
          <w:szCs w:val="20"/>
        </w:rPr>
        <w:t xml:space="preserve"> </w:t>
      </w:r>
    </w:p>
    <w:p w:rsidR="00C27DA9" w:rsidRPr="00FD1EDE" w:rsidRDefault="00C27DA9" w:rsidP="00FD1EDE">
      <w:pPr>
        <w:widowControl w:val="0"/>
        <w:spacing w:line="240" w:lineRule="auto"/>
        <w:ind w:left="-5"/>
        <w:rPr>
          <w:szCs w:val="20"/>
        </w:rPr>
      </w:pPr>
    </w:p>
    <w:p w:rsidR="00F97BDD" w:rsidRPr="00C27DA9" w:rsidRDefault="00C27DA9" w:rsidP="00C27DA9">
      <w:pPr>
        <w:spacing w:line="240" w:lineRule="auto"/>
        <w:ind w:left="-5"/>
        <w:rPr>
          <w:szCs w:val="20"/>
        </w:rPr>
      </w:pPr>
      <w:r w:rsidRPr="00FD1EDE">
        <w:rPr>
          <w:szCs w:val="20"/>
        </w:rPr>
        <w:t>___________</w:t>
      </w:r>
      <w:r>
        <w:rPr>
          <w:szCs w:val="20"/>
        </w:rPr>
        <w:t xml:space="preserve">________________________   </w:t>
      </w:r>
      <w:r w:rsidRPr="00FD1EDE">
        <w:rPr>
          <w:szCs w:val="20"/>
        </w:rPr>
        <w:t xml:space="preserve">Date </w:t>
      </w:r>
      <w:r>
        <w:rPr>
          <w:szCs w:val="20"/>
        </w:rPr>
        <w:t>____________</w:t>
      </w:r>
    </w:p>
    <w:p w:rsidR="00F97BDD" w:rsidRDefault="00793925" w:rsidP="00C27DA9">
      <w:pPr>
        <w:spacing w:line="240" w:lineRule="auto"/>
        <w:ind w:left="-5"/>
        <w:rPr>
          <w:szCs w:val="20"/>
        </w:rPr>
      </w:pPr>
      <w:r w:rsidRPr="00FD1EDE">
        <w:rPr>
          <w:szCs w:val="20"/>
        </w:rPr>
        <w:t xml:space="preserve">Client Name (please print) </w:t>
      </w:r>
    </w:p>
    <w:p w:rsidR="00C27DA9" w:rsidRPr="00FD1EDE" w:rsidRDefault="00C27DA9" w:rsidP="00C27DA9">
      <w:pPr>
        <w:spacing w:line="240" w:lineRule="auto"/>
        <w:ind w:left="-5"/>
        <w:rPr>
          <w:szCs w:val="20"/>
        </w:rPr>
      </w:pPr>
    </w:p>
    <w:p w:rsidR="00C27DA9" w:rsidRPr="00FD1EDE" w:rsidRDefault="00C27DA9" w:rsidP="00C27DA9">
      <w:pPr>
        <w:spacing w:line="240" w:lineRule="auto"/>
        <w:ind w:left="-5"/>
        <w:rPr>
          <w:szCs w:val="20"/>
        </w:rPr>
      </w:pPr>
      <w:r w:rsidRPr="00FD1EDE">
        <w:rPr>
          <w:szCs w:val="20"/>
        </w:rPr>
        <w:t>______________________________________</w:t>
      </w:r>
      <w:r>
        <w:rPr>
          <w:szCs w:val="20"/>
        </w:rPr>
        <w:t>_________________</w:t>
      </w:r>
      <w:r w:rsidRPr="00FD1EDE">
        <w:rPr>
          <w:szCs w:val="20"/>
        </w:rPr>
        <w:t>______________________</w:t>
      </w:r>
    </w:p>
    <w:p w:rsidR="00C27DA9" w:rsidRDefault="00EA4F18" w:rsidP="00C27DA9">
      <w:pPr>
        <w:spacing w:line="240" w:lineRule="auto"/>
        <w:ind w:left="-5"/>
        <w:rPr>
          <w:szCs w:val="20"/>
        </w:rPr>
      </w:pPr>
      <w:r w:rsidRPr="00FD1EDE">
        <w:rPr>
          <w:szCs w:val="20"/>
        </w:rPr>
        <w:t xml:space="preserve">Name </w:t>
      </w:r>
      <w:r w:rsidR="00C27DA9">
        <w:rPr>
          <w:szCs w:val="20"/>
        </w:rPr>
        <w:t xml:space="preserve">and address </w:t>
      </w:r>
      <w:r w:rsidRPr="00FD1EDE">
        <w:rPr>
          <w:szCs w:val="20"/>
        </w:rPr>
        <w:t xml:space="preserve">of Person Responsible for Bill </w:t>
      </w:r>
      <w:r w:rsidR="00C27DA9">
        <w:rPr>
          <w:szCs w:val="20"/>
        </w:rPr>
        <w:t xml:space="preserve">(please print) </w:t>
      </w:r>
    </w:p>
    <w:p w:rsidR="00C27DA9" w:rsidRDefault="00C27DA9" w:rsidP="00C27DA9">
      <w:pPr>
        <w:spacing w:line="240" w:lineRule="auto"/>
        <w:ind w:left="-5"/>
        <w:rPr>
          <w:szCs w:val="20"/>
        </w:rPr>
      </w:pPr>
    </w:p>
    <w:p w:rsidR="00C27DA9" w:rsidRDefault="00C27DA9" w:rsidP="00C27DA9">
      <w:pPr>
        <w:spacing w:line="240" w:lineRule="auto"/>
        <w:ind w:left="-5"/>
        <w:rPr>
          <w:szCs w:val="20"/>
        </w:rPr>
      </w:pPr>
      <w:r w:rsidRPr="00FD1EDE">
        <w:rPr>
          <w:szCs w:val="20"/>
        </w:rPr>
        <w:t xml:space="preserve">_____________________________________________________ </w:t>
      </w:r>
    </w:p>
    <w:p w:rsidR="00F97BDD" w:rsidRDefault="002A20FE" w:rsidP="00B51AEE">
      <w:pPr>
        <w:spacing w:line="240" w:lineRule="auto"/>
        <w:ind w:left="0"/>
        <w:rPr>
          <w:szCs w:val="20"/>
        </w:rPr>
      </w:pPr>
      <w:r w:rsidRPr="00FD1EDE">
        <w:rPr>
          <w:szCs w:val="20"/>
        </w:rPr>
        <w:t>Signature of Person Responsible for Bill</w:t>
      </w:r>
      <w:r w:rsidR="00EA4F18" w:rsidRPr="00FD1EDE">
        <w:rPr>
          <w:szCs w:val="20"/>
        </w:rPr>
        <w:t xml:space="preserve"> </w:t>
      </w:r>
    </w:p>
    <w:p w:rsidR="00B51AEE" w:rsidRDefault="00B51AEE" w:rsidP="00B51AEE">
      <w:pPr>
        <w:spacing w:line="240" w:lineRule="auto"/>
        <w:ind w:left="0"/>
        <w:rPr>
          <w:szCs w:val="20"/>
        </w:rPr>
      </w:pPr>
    </w:p>
    <w:p w:rsidR="00B51AEE" w:rsidRDefault="00B51AEE" w:rsidP="00B51AEE">
      <w:pPr>
        <w:spacing w:line="240" w:lineRule="auto"/>
        <w:ind w:left="0"/>
        <w:rPr>
          <w:szCs w:val="20"/>
        </w:rPr>
      </w:pPr>
    </w:p>
    <w:p w:rsidR="00B51AEE" w:rsidRPr="00FD1EDE" w:rsidRDefault="00B51AEE" w:rsidP="00B51AEE">
      <w:pPr>
        <w:spacing w:line="240" w:lineRule="auto"/>
        <w:ind w:left="0"/>
        <w:rPr>
          <w:szCs w:val="20"/>
        </w:rPr>
      </w:pPr>
    </w:p>
    <w:tbl>
      <w:tblPr>
        <w:tblW w:w="10170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1080"/>
        <w:gridCol w:w="1080"/>
        <w:gridCol w:w="1080"/>
        <w:gridCol w:w="1080"/>
        <w:gridCol w:w="1080"/>
        <w:gridCol w:w="1080"/>
        <w:gridCol w:w="1170"/>
      </w:tblGrid>
      <w:tr w:rsidR="008A3FE0" w:rsidTr="009D446B">
        <w:trPr>
          <w:trHeight w:val="405"/>
          <w:jc w:val="center"/>
        </w:trPr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3FE0" w:rsidRDefault="008A3FE0" w:rsidP="009D446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2019-2020 HUD Income Categories</w:t>
            </w:r>
          </w:p>
        </w:tc>
      </w:tr>
      <w:tr w:rsidR="008A3FE0" w:rsidTr="009D446B">
        <w:trPr>
          <w:trHeight w:val="840"/>
          <w:jc w:val="center"/>
        </w:trPr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Instructions:  Find the column for the number of people in your household.  Go down</w:t>
            </w:r>
            <w:r>
              <w:rPr>
                <w:szCs w:val="20"/>
              </w:rPr>
              <w:br/>
              <w:t xml:space="preserve">that column until you find the income range for your annual gross income last year.  </w:t>
            </w:r>
            <w:r>
              <w:rPr>
                <w:szCs w:val="20"/>
              </w:rPr>
              <w:br/>
              <w:t xml:space="preserve">Look to the left to see what that row is labeled.  That is your income category.  </w:t>
            </w:r>
          </w:p>
        </w:tc>
      </w:tr>
      <w:tr w:rsidR="008A3FE0" w:rsidTr="009D446B">
        <w:trPr>
          <w:trHeight w:val="8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A3FE0" w:rsidRDefault="008A3FE0" w:rsidP="008A3FE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Household</w:t>
            </w:r>
            <w:r>
              <w:rPr>
                <w:b/>
                <w:bCs/>
                <w:szCs w:val="20"/>
              </w:rPr>
              <w:br/>
              <w:t>Size:</w:t>
            </w:r>
            <w:r>
              <w:rPr>
                <w:b/>
                <w:bCs/>
                <w:szCs w:val="20"/>
              </w:rPr>
              <w:br/>
              <w:t xml:space="preserve">     </w:t>
            </w:r>
            <w:r>
              <w:rPr>
                <w:b/>
                <w:bCs/>
                <w:i/>
                <w:iCs/>
                <w:szCs w:val="20"/>
              </w:rPr>
              <w:t>Category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3FE0" w:rsidRDefault="008A3FE0" w:rsidP="009D446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br/>
              <w:t>Person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3FE0" w:rsidRDefault="008A3FE0" w:rsidP="009D446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  <w:r>
              <w:rPr>
                <w:b/>
                <w:bCs/>
                <w:szCs w:val="20"/>
              </w:rPr>
              <w:br/>
              <w:t>Persons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3FE0" w:rsidRDefault="008A3FE0" w:rsidP="009D446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</w:t>
            </w:r>
            <w:r>
              <w:rPr>
                <w:b/>
                <w:bCs/>
                <w:szCs w:val="20"/>
              </w:rPr>
              <w:br/>
              <w:t>Persons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3FE0" w:rsidRDefault="008A3FE0" w:rsidP="009D446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  <w:r>
              <w:rPr>
                <w:b/>
                <w:bCs/>
                <w:szCs w:val="20"/>
              </w:rPr>
              <w:br/>
              <w:t>Persons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3FE0" w:rsidRDefault="008A3FE0" w:rsidP="009D446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</w:t>
            </w:r>
            <w:r>
              <w:rPr>
                <w:b/>
                <w:bCs/>
                <w:szCs w:val="20"/>
              </w:rPr>
              <w:br/>
              <w:t>Persons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3FE0" w:rsidRDefault="008A3FE0" w:rsidP="009D446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</w:t>
            </w:r>
            <w:r>
              <w:rPr>
                <w:b/>
                <w:bCs/>
                <w:szCs w:val="20"/>
              </w:rPr>
              <w:br/>
              <w:t>Persons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3FE0" w:rsidRDefault="008A3FE0" w:rsidP="009D446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</w:t>
            </w:r>
            <w:r>
              <w:rPr>
                <w:b/>
                <w:bCs/>
                <w:szCs w:val="20"/>
              </w:rPr>
              <w:br/>
              <w:t>Persons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3FE0" w:rsidRDefault="008A3FE0" w:rsidP="009D446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8+</w:t>
            </w:r>
            <w:r>
              <w:rPr>
                <w:b/>
                <w:bCs/>
                <w:szCs w:val="20"/>
              </w:rPr>
              <w:br/>
              <w:t>Persons</w:t>
            </w:r>
          </w:p>
        </w:tc>
      </w:tr>
      <w:tr w:rsidR="008A3FE0" w:rsidTr="009D446B">
        <w:trPr>
          <w:trHeight w:val="8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3FE0" w:rsidRDefault="008A3FE0" w:rsidP="009D446B">
            <w:pPr>
              <w:jc w:val="center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Category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Up</w:t>
            </w:r>
            <w:r>
              <w:rPr>
                <w:szCs w:val="20"/>
              </w:rPr>
              <w:br/>
              <w:t>to</w:t>
            </w:r>
            <w:r>
              <w:rPr>
                <w:szCs w:val="20"/>
              </w:rPr>
              <w:br/>
              <w:t xml:space="preserve">$23,250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Up</w:t>
            </w:r>
            <w:r>
              <w:rPr>
                <w:szCs w:val="20"/>
              </w:rPr>
              <w:br/>
              <w:t>to</w:t>
            </w:r>
            <w:r>
              <w:rPr>
                <w:szCs w:val="20"/>
              </w:rPr>
              <w:br/>
              <w:t>$26,600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Up</w:t>
            </w:r>
            <w:r>
              <w:rPr>
                <w:szCs w:val="20"/>
              </w:rPr>
              <w:br/>
              <w:t>to</w:t>
            </w:r>
            <w:r>
              <w:rPr>
                <w:szCs w:val="20"/>
              </w:rPr>
              <w:br/>
              <w:t xml:space="preserve">$29,900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Up</w:t>
            </w:r>
            <w:r>
              <w:rPr>
                <w:szCs w:val="20"/>
              </w:rPr>
              <w:br/>
              <w:t>to</w:t>
            </w:r>
            <w:r>
              <w:rPr>
                <w:szCs w:val="20"/>
              </w:rPr>
              <w:br/>
              <w:t xml:space="preserve">$33,200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Up</w:t>
            </w:r>
            <w:r>
              <w:rPr>
                <w:szCs w:val="20"/>
              </w:rPr>
              <w:br/>
              <w:t>to</w:t>
            </w:r>
            <w:r>
              <w:rPr>
                <w:szCs w:val="20"/>
              </w:rPr>
              <w:br/>
              <w:t xml:space="preserve">$35,900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Up</w:t>
            </w:r>
            <w:r>
              <w:rPr>
                <w:szCs w:val="20"/>
              </w:rPr>
              <w:br/>
              <w:t>to</w:t>
            </w:r>
            <w:r>
              <w:rPr>
                <w:szCs w:val="20"/>
              </w:rPr>
              <w:br/>
              <w:t xml:space="preserve">$38,550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Up</w:t>
            </w:r>
            <w:r>
              <w:rPr>
                <w:szCs w:val="20"/>
              </w:rPr>
              <w:br/>
              <w:t>to</w:t>
            </w:r>
            <w:r>
              <w:rPr>
                <w:szCs w:val="20"/>
              </w:rPr>
              <w:br/>
              <w:t>$41,200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Up</w:t>
            </w:r>
            <w:r>
              <w:rPr>
                <w:szCs w:val="20"/>
              </w:rPr>
              <w:br/>
              <w:t>to</w:t>
            </w:r>
            <w:r>
              <w:rPr>
                <w:szCs w:val="20"/>
              </w:rPr>
              <w:br/>
              <w:t xml:space="preserve">$43,850 </w:t>
            </w:r>
          </w:p>
        </w:tc>
      </w:tr>
      <w:tr w:rsidR="008A3FE0" w:rsidTr="009D446B">
        <w:trPr>
          <w:trHeight w:val="8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3FE0" w:rsidRDefault="008A3FE0" w:rsidP="009D446B">
            <w:pPr>
              <w:jc w:val="center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Category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$23,251</w:t>
            </w:r>
            <w:r>
              <w:rPr>
                <w:szCs w:val="20"/>
              </w:rPr>
              <w:br/>
              <w:t>to</w:t>
            </w:r>
            <w:r>
              <w:rPr>
                <w:szCs w:val="20"/>
              </w:rPr>
              <w:br/>
              <w:t>$38,750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$26,601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$44,300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$29,901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$49,850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$33,201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$55,350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$35,901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$59,800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$38,551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$64,250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$41,201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$68,650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$43,851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$73,100</w:t>
            </w:r>
          </w:p>
        </w:tc>
      </w:tr>
      <w:tr w:rsidR="008A3FE0" w:rsidTr="009D446B">
        <w:trPr>
          <w:trHeight w:val="8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3FE0" w:rsidRDefault="008A3FE0" w:rsidP="009D446B">
            <w:pPr>
              <w:jc w:val="center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Category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$38,751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$46,500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$44,301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$53,160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$49,851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$59,820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$55,351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$66,420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$59,801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$71,760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$64,251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$77,100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$68,651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$82,380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$73,101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$87,720</w:t>
            </w:r>
          </w:p>
        </w:tc>
      </w:tr>
      <w:tr w:rsidR="008A3FE0" w:rsidTr="009D446B">
        <w:trPr>
          <w:trHeight w:val="8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3FE0" w:rsidRDefault="008A3FE0" w:rsidP="009D446B">
            <w:pPr>
              <w:jc w:val="center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Category 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$46,501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$61,800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$53,161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$70,600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$59,821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$79,450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$66,421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$88,250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$71,761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$95,350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$77,101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$102,400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$82,381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$109,450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$87,721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116,500</w:t>
            </w:r>
          </w:p>
        </w:tc>
      </w:tr>
      <w:tr w:rsidR="008A3FE0" w:rsidTr="009D446B">
        <w:trPr>
          <w:trHeight w:val="8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3FE0" w:rsidRDefault="008A3FE0" w:rsidP="009D446B">
            <w:pPr>
              <w:jc w:val="center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Category 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$61,801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$77,251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$70,601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$88,251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$79,451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$99,313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$88,251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$110,313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$95,351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$119,188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$102,401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$128,001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$109,451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$136,813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$116,501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</w:t>
            </w:r>
          </w:p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$145,626</w:t>
            </w:r>
          </w:p>
        </w:tc>
      </w:tr>
      <w:tr w:rsidR="008A3FE0" w:rsidTr="009D446B">
        <w:trPr>
          <w:trHeight w:val="8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3FE0" w:rsidRDefault="008A3FE0" w:rsidP="009D446B">
            <w:pPr>
              <w:jc w:val="center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Category 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$77,252</w:t>
            </w:r>
            <w:r>
              <w:rPr>
                <w:szCs w:val="20"/>
              </w:rPr>
              <w:br/>
              <w:t>or</w:t>
            </w:r>
            <w:r>
              <w:rPr>
                <w:szCs w:val="20"/>
              </w:rPr>
              <w:br/>
              <w:t>More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$88,252</w:t>
            </w:r>
            <w:r>
              <w:rPr>
                <w:szCs w:val="20"/>
              </w:rPr>
              <w:br/>
              <w:t>or</w:t>
            </w:r>
            <w:r>
              <w:rPr>
                <w:szCs w:val="20"/>
              </w:rPr>
              <w:br/>
              <w:t>More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$99,314</w:t>
            </w:r>
            <w:r>
              <w:rPr>
                <w:szCs w:val="20"/>
              </w:rPr>
              <w:br/>
              <w:t>or</w:t>
            </w:r>
            <w:r>
              <w:rPr>
                <w:szCs w:val="20"/>
              </w:rPr>
              <w:br/>
              <w:t>More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$110,314</w:t>
            </w:r>
            <w:r>
              <w:rPr>
                <w:szCs w:val="20"/>
              </w:rPr>
              <w:br/>
              <w:t>or</w:t>
            </w:r>
            <w:r>
              <w:rPr>
                <w:szCs w:val="20"/>
              </w:rPr>
              <w:br/>
              <w:t>More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$119,189</w:t>
            </w:r>
            <w:r>
              <w:rPr>
                <w:szCs w:val="20"/>
              </w:rPr>
              <w:br/>
              <w:t>or</w:t>
            </w:r>
            <w:r>
              <w:rPr>
                <w:szCs w:val="20"/>
              </w:rPr>
              <w:br/>
              <w:t>More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$128,002</w:t>
            </w:r>
            <w:r>
              <w:rPr>
                <w:szCs w:val="20"/>
              </w:rPr>
              <w:br/>
              <w:t>or</w:t>
            </w:r>
            <w:r>
              <w:rPr>
                <w:szCs w:val="20"/>
              </w:rPr>
              <w:br/>
              <w:t>More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$136,814</w:t>
            </w:r>
            <w:r>
              <w:rPr>
                <w:szCs w:val="20"/>
              </w:rPr>
              <w:br/>
              <w:t>or</w:t>
            </w:r>
            <w:r>
              <w:rPr>
                <w:szCs w:val="20"/>
              </w:rPr>
              <w:br/>
              <w:t>More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E0" w:rsidRDefault="008A3FE0" w:rsidP="009D44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$145,627</w:t>
            </w:r>
            <w:r>
              <w:rPr>
                <w:szCs w:val="20"/>
              </w:rPr>
              <w:br/>
              <w:t>or</w:t>
            </w:r>
            <w:r>
              <w:rPr>
                <w:szCs w:val="20"/>
              </w:rPr>
              <w:br/>
              <w:t>More</w:t>
            </w:r>
          </w:p>
        </w:tc>
      </w:tr>
    </w:tbl>
    <w:p w:rsidR="00F23A09" w:rsidRPr="00FD1EDE" w:rsidRDefault="00F23A09" w:rsidP="00C27DA9">
      <w:pPr>
        <w:spacing w:line="240" w:lineRule="auto"/>
        <w:ind w:left="0"/>
        <w:rPr>
          <w:szCs w:val="20"/>
        </w:rPr>
      </w:pPr>
    </w:p>
    <w:sectPr w:rsidR="00F23A09" w:rsidRPr="00FD1EDE" w:rsidSect="008A3FE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6B" w:rsidRDefault="009D446B" w:rsidP="00FD1EDE">
      <w:pPr>
        <w:spacing w:line="240" w:lineRule="auto"/>
      </w:pPr>
      <w:r>
        <w:separator/>
      </w:r>
    </w:p>
  </w:endnote>
  <w:endnote w:type="continuationSeparator" w:id="0">
    <w:p w:rsidR="009D446B" w:rsidRDefault="009D446B" w:rsidP="00FD1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6B" w:rsidRDefault="009D446B" w:rsidP="00FD1EDE">
      <w:pPr>
        <w:spacing w:line="240" w:lineRule="auto"/>
      </w:pPr>
      <w:r>
        <w:separator/>
      </w:r>
    </w:p>
  </w:footnote>
  <w:footnote w:type="continuationSeparator" w:id="0">
    <w:p w:rsidR="009D446B" w:rsidRDefault="009D446B" w:rsidP="00FD1E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DD"/>
    <w:rsid w:val="00002749"/>
    <w:rsid w:val="00061080"/>
    <w:rsid w:val="000750CA"/>
    <w:rsid w:val="000C38CF"/>
    <w:rsid w:val="000D4AA0"/>
    <w:rsid w:val="00157896"/>
    <w:rsid w:val="00175FE6"/>
    <w:rsid w:val="001F318A"/>
    <w:rsid w:val="001F518F"/>
    <w:rsid w:val="0022351D"/>
    <w:rsid w:val="002364FD"/>
    <w:rsid w:val="002A20FE"/>
    <w:rsid w:val="002E4554"/>
    <w:rsid w:val="00314802"/>
    <w:rsid w:val="00340129"/>
    <w:rsid w:val="00352D1E"/>
    <w:rsid w:val="0037575F"/>
    <w:rsid w:val="003C7FA2"/>
    <w:rsid w:val="00410F38"/>
    <w:rsid w:val="0044402F"/>
    <w:rsid w:val="00493089"/>
    <w:rsid w:val="004C2269"/>
    <w:rsid w:val="0058790E"/>
    <w:rsid w:val="00593CAC"/>
    <w:rsid w:val="005E33A3"/>
    <w:rsid w:val="00676377"/>
    <w:rsid w:val="00692D3B"/>
    <w:rsid w:val="006B3EC9"/>
    <w:rsid w:val="006E0C64"/>
    <w:rsid w:val="007201A9"/>
    <w:rsid w:val="00793925"/>
    <w:rsid w:val="007F3F33"/>
    <w:rsid w:val="0082568F"/>
    <w:rsid w:val="008A3FE0"/>
    <w:rsid w:val="008B60A3"/>
    <w:rsid w:val="008E7684"/>
    <w:rsid w:val="008F78F0"/>
    <w:rsid w:val="00934DE5"/>
    <w:rsid w:val="009D446B"/>
    <w:rsid w:val="00A60B7C"/>
    <w:rsid w:val="00A64A3E"/>
    <w:rsid w:val="00A90B03"/>
    <w:rsid w:val="00AA0A09"/>
    <w:rsid w:val="00AD41B4"/>
    <w:rsid w:val="00B51AEE"/>
    <w:rsid w:val="00B61D34"/>
    <w:rsid w:val="00BC26C9"/>
    <w:rsid w:val="00C15689"/>
    <w:rsid w:val="00C2799C"/>
    <w:rsid w:val="00C27DA9"/>
    <w:rsid w:val="00C82A45"/>
    <w:rsid w:val="00D20E23"/>
    <w:rsid w:val="00DC3477"/>
    <w:rsid w:val="00DC7D15"/>
    <w:rsid w:val="00E14571"/>
    <w:rsid w:val="00E530E6"/>
    <w:rsid w:val="00EA4F18"/>
    <w:rsid w:val="00F23A09"/>
    <w:rsid w:val="00F478AA"/>
    <w:rsid w:val="00F652A9"/>
    <w:rsid w:val="00F97BDD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BF0A2-7577-4D80-AE37-E6F4374F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81" w:lineRule="auto"/>
        <w:ind w:left="1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0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F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E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DE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D1E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D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DED3FD55</Template>
  <TotalTime>22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Agreement for VYFS Services</vt:lpstr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Agreement for VYFS Services</dc:title>
  <dc:subject/>
  <dc:creator>vyfs</dc:creator>
  <cp:keywords/>
  <cp:lastModifiedBy>Cathy Stork</cp:lastModifiedBy>
  <cp:revision>7</cp:revision>
  <cp:lastPrinted>2020-01-22T18:06:00Z</cp:lastPrinted>
  <dcterms:created xsi:type="dcterms:W3CDTF">2020-01-22T17:33:00Z</dcterms:created>
  <dcterms:modified xsi:type="dcterms:W3CDTF">2020-01-22T19:30:00Z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1467494158</vt:i4>
  </property>
</Properties>
</file>